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4" w:rsidRDefault="00D156B4" w:rsidP="00174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принятых решениях и мерах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                  от 18 ноября 2015 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 10 </w:t>
      </w:r>
      <w:r w:rsidRPr="00E94130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</w:t>
      </w:r>
    </w:p>
    <w:p w:rsidR="00D156B4" w:rsidRDefault="00D156B4" w:rsidP="00174C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94130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 по результатам проведенного планового контрольного мероприятия</w:t>
      </w:r>
    </w:p>
    <w:p w:rsidR="00D156B4" w:rsidRPr="00174CF0" w:rsidRDefault="00D156B4" w:rsidP="00174C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6B4" w:rsidRDefault="00D156B4" w:rsidP="00E408E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мероприятий по</w:t>
      </w:r>
      <w:r w:rsidRPr="00732E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A11FB">
        <w:rPr>
          <w:rFonts w:ascii="Times New Roman" w:hAnsi="Times New Roman"/>
          <w:sz w:val="28"/>
          <w:szCs w:val="28"/>
          <w:lang w:eastAsia="ru-RU"/>
        </w:rPr>
        <w:t>редставлен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ию </w:t>
      </w:r>
      <w:r w:rsidRPr="00174CF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174C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174CF0">
        <w:rPr>
          <w:rFonts w:ascii="Times New Roman" w:hAnsi="Times New Roman"/>
          <w:sz w:val="28"/>
          <w:szCs w:val="28"/>
          <w:lang w:eastAsia="ru-RU"/>
        </w:rPr>
        <w:t xml:space="preserve"> 2015 года</w:t>
      </w:r>
      <w:r w:rsidRPr="00E941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 10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</w:t>
      </w:r>
      <w:r>
        <w:rPr>
          <w:rFonts w:ascii="Times New Roman" w:hAnsi="Times New Roman"/>
          <w:sz w:val="28"/>
          <w:szCs w:val="28"/>
          <w:lang w:eastAsia="ru-RU"/>
        </w:rPr>
        <w:t>ородского округа руководителем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A11FB">
        <w:rPr>
          <w:rFonts w:ascii="Times New Roman" w:hAnsi="Times New Roman"/>
          <w:sz w:val="28"/>
          <w:szCs w:val="28"/>
          <w:lang w:eastAsia="ru-RU"/>
        </w:rPr>
        <w:t>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бюдже</w:t>
      </w:r>
      <w:r>
        <w:rPr>
          <w:rFonts w:ascii="Times New Roman" w:hAnsi="Times New Roman"/>
          <w:sz w:val="28"/>
          <w:szCs w:val="28"/>
          <w:lang w:eastAsia="ru-RU"/>
        </w:rPr>
        <w:t>тного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AA11FB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 «</w:t>
      </w:r>
      <w:r>
        <w:rPr>
          <w:rFonts w:ascii="Times New Roman" w:hAnsi="Times New Roman"/>
          <w:sz w:val="28"/>
          <w:szCs w:val="28"/>
          <w:lang w:eastAsia="ru-RU"/>
        </w:rPr>
        <w:t xml:space="preserve">Лицей </w:t>
      </w:r>
      <w:r w:rsidRPr="00AA11F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39»</w:t>
      </w:r>
      <w:r w:rsidRPr="00AA11FB">
        <w:rPr>
          <w:rFonts w:ascii="Times New Roman" w:hAnsi="Times New Roman"/>
          <w:sz w:val="28"/>
          <w:szCs w:val="28"/>
          <w:lang w:eastAsia="ru-RU"/>
        </w:rPr>
        <w:t xml:space="preserve"> представлена следующая информация: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62F">
        <w:rPr>
          <w:rFonts w:ascii="Times New Roman" w:hAnsi="Times New Roman"/>
          <w:sz w:val="28"/>
          <w:szCs w:val="28"/>
          <w:lang w:eastAsia="ru-RU"/>
        </w:rPr>
        <w:t>-</w:t>
      </w:r>
      <w:r w:rsidRPr="00DA062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 состоянию на 17.12.2015 имеются все необходимые документы для оформления лицензии на осуществление образовательной деятельности. Данная работа будет завершена в январе 2016 года;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4F4">
        <w:rPr>
          <w:rFonts w:ascii="Times New Roman" w:hAnsi="Times New Roman"/>
          <w:sz w:val="28"/>
          <w:szCs w:val="28"/>
          <w:lang w:eastAsia="ru-RU"/>
        </w:rPr>
        <w:t>-</w:t>
      </w:r>
      <w:r w:rsidRPr="008454F4">
        <w:rPr>
          <w:rFonts w:ascii="Times New Roman" w:hAnsi="Times New Roman"/>
          <w:sz w:val="28"/>
          <w:szCs w:val="28"/>
          <w:lang w:eastAsia="ru-RU"/>
        </w:rPr>
        <w:tab/>
        <w:t>внесены изменения в учетную политику учреждения на 2016 год                в части порядка принятия денежных обязательств;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доначислена и восстановлена амортизация основных средств;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заключены договоры на проведение работ по ремонту и техническому обслуживанию системы АПС и произведены расходы с подстатьи КОСГУ 225 «Работы, услуги по содержанию имущества», так как сигнализация включена     в состав здания;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после получения 07.10.2015 свидетельств о государственной регистрации права из Управления федеральной службы государственной регистрации кадастра и картографии по Челябинской области были произведены необходимые бухгалтерские операции;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подписаны соглашения о расторжении договоров от 01.01.2015                 на поставку теплоэнергии и на отпуск питьевой воды и прием сточных вод, заключены новые договоры от 01.09.2015 на поставку теплоэнергоресурсов      по адресу: ул. Уральская, 15;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подотчетным лицом произведен возврат подотчетных сумм (проезд, проживание) в кассу учреждения в размере 6 780,00 рублей;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возмещены подотчетным лицам командировочные расходы (суточные)        в полном объеме на сумму 700,00 рублей;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подотчетным лицом внесены в кассу учреждения излишне возмещенные командировочные расходы (проезд) в размере 3 776,96 рублей;</w:t>
      </w:r>
    </w:p>
    <w:p w:rsidR="00D156B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снято необоснованное начисление выплат стимулирующего характера      за январь, февраль 2014 года в сумме 8 658,00 рублей;</w:t>
      </w:r>
    </w:p>
    <w:p w:rsidR="00D156B4" w:rsidRPr="008454F4" w:rsidRDefault="00D156B4" w:rsidP="00DA062F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снято излишне начисленное денежное вознаграждение за классное руководство в сумме 869,28 рублей.</w:t>
      </w:r>
    </w:p>
    <w:sectPr w:rsidR="00D156B4" w:rsidRPr="008454F4" w:rsidSect="005E0E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03A44"/>
    <w:rsid w:val="00036095"/>
    <w:rsid w:val="0004524D"/>
    <w:rsid w:val="000B5E96"/>
    <w:rsid w:val="000B6F69"/>
    <w:rsid w:val="000E6710"/>
    <w:rsid w:val="00137C7F"/>
    <w:rsid w:val="00174CF0"/>
    <w:rsid w:val="00181269"/>
    <w:rsid w:val="001A5827"/>
    <w:rsid w:val="001C4174"/>
    <w:rsid w:val="0020348F"/>
    <w:rsid w:val="00206A8F"/>
    <w:rsid w:val="00327F6C"/>
    <w:rsid w:val="00334033"/>
    <w:rsid w:val="003569C2"/>
    <w:rsid w:val="003A0EC6"/>
    <w:rsid w:val="003B4615"/>
    <w:rsid w:val="00434B21"/>
    <w:rsid w:val="004909CC"/>
    <w:rsid w:val="004F5DA3"/>
    <w:rsid w:val="005026E7"/>
    <w:rsid w:val="00557624"/>
    <w:rsid w:val="005E0E3A"/>
    <w:rsid w:val="00623DEA"/>
    <w:rsid w:val="00640BCF"/>
    <w:rsid w:val="006954CC"/>
    <w:rsid w:val="006D2451"/>
    <w:rsid w:val="006D6DC0"/>
    <w:rsid w:val="00712DF7"/>
    <w:rsid w:val="00732E0A"/>
    <w:rsid w:val="00742A94"/>
    <w:rsid w:val="007737A7"/>
    <w:rsid w:val="008454F4"/>
    <w:rsid w:val="0087136D"/>
    <w:rsid w:val="008928F1"/>
    <w:rsid w:val="00901927"/>
    <w:rsid w:val="009407F0"/>
    <w:rsid w:val="009861A6"/>
    <w:rsid w:val="009A0FAB"/>
    <w:rsid w:val="00A20BD1"/>
    <w:rsid w:val="00A3416D"/>
    <w:rsid w:val="00A65B2D"/>
    <w:rsid w:val="00AA11FB"/>
    <w:rsid w:val="00AD3925"/>
    <w:rsid w:val="00AE2E76"/>
    <w:rsid w:val="00BB40A5"/>
    <w:rsid w:val="00BE245B"/>
    <w:rsid w:val="00C24F19"/>
    <w:rsid w:val="00C44D37"/>
    <w:rsid w:val="00C63694"/>
    <w:rsid w:val="00C832E4"/>
    <w:rsid w:val="00CC5BBA"/>
    <w:rsid w:val="00CD67A1"/>
    <w:rsid w:val="00D156B4"/>
    <w:rsid w:val="00D37FF9"/>
    <w:rsid w:val="00DA062F"/>
    <w:rsid w:val="00DF1D9A"/>
    <w:rsid w:val="00E408E9"/>
    <w:rsid w:val="00E61285"/>
    <w:rsid w:val="00E6675E"/>
    <w:rsid w:val="00E75E83"/>
    <w:rsid w:val="00E94130"/>
    <w:rsid w:val="00F2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322</Words>
  <Characters>1842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Представлению № 2           от 29 апреля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5</cp:revision>
  <cp:lastPrinted>2015-08-03T05:27:00Z</cp:lastPrinted>
  <dcterms:created xsi:type="dcterms:W3CDTF">2016-01-28T10:58:00Z</dcterms:created>
  <dcterms:modified xsi:type="dcterms:W3CDTF">2016-01-29T04:11:00Z</dcterms:modified>
</cp:coreProperties>
</file>